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 w:firstLine="0" w:left="-1440" w:right="356"/>
        <w:rPr>
          <w:sz w:val="28"/>
        </w:rPr>
      </w:pPr>
      <w:r>
        <w:t xml:space="preserve">                                                                                   </w:t>
      </w:r>
      <w:r>
        <w:rPr>
          <w:sz w:val="28"/>
        </w:rPr>
        <w:t xml:space="preserve"> ООО «МОТОР ИНВЕСТ МВ»</w:t>
      </w:r>
    </w:p>
    <w:p w14:paraId="04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Наличее на складе на  14.04.2025 г. </w:t>
      </w:r>
    </w:p>
    <w:p w14:paraId="05000000">
      <w:pPr>
        <w:spacing w:after="0"/>
        <w:ind w:firstLine="0" w:left="-1440" w:right="356"/>
        <w:rPr>
          <w:sz w:val="28"/>
        </w:rPr>
      </w:pPr>
    </w:p>
    <w:p w14:paraId="06000000">
      <w:pPr>
        <w:spacing w:after="0"/>
        <w:ind w:firstLine="0" w:left="-1440" w:right="356"/>
        <w:rPr>
          <w:rFonts w:ascii="Calibri" w:hAnsi="Calibri"/>
          <w:sz w:val="28"/>
        </w:rPr>
      </w:pPr>
      <w:r>
        <w:rPr>
          <w:sz w:val="28"/>
        </w:rPr>
        <w:t xml:space="preserve">                   </w:t>
      </w:r>
      <w:r>
        <w:rPr>
          <w:rFonts w:ascii="Calibri" w:hAnsi="Calibri"/>
          <w:sz w:val="28"/>
        </w:rPr>
        <w:t xml:space="preserve">  ИНН </w:t>
      </w:r>
      <w:r>
        <w:rPr>
          <w:rFonts w:ascii="Calibri" w:hAnsi="Calibri"/>
          <w:sz w:val="28"/>
        </w:rPr>
        <w:t xml:space="preserve">   </w:t>
      </w:r>
      <w:r>
        <w:rPr>
          <w:rFonts w:ascii="Calibri" w:hAnsi="Calibri"/>
          <w:sz w:val="28"/>
        </w:rPr>
        <w:t>6 3 2 5 0 5 9 0 0 8</w:t>
      </w:r>
    </w:p>
    <w:p w14:paraId="07000000">
      <w:pPr>
        <w:spacing w:after="0"/>
        <w:ind w:firstLine="0" w:left="-1440" w:right="356"/>
        <w:rPr>
          <w:sz w:val="28"/>
        </w:rPr>
      </w:pPr>
      <w:r>
        <w:rPr>
          <w:rFonts w:ascii="Calibri" w:hAnsi="Calibri"/>
          <w:sz w:val="28"/>
        </w:rPr>
        <w:t xml:space="preserve">                    </w:t>
      </w:r>
      <w:r>
        <w:rPr>
          <w:rFonts w:ascii="Calibri" w:hAnsi="Calibri"/>
          <w:sz w:val="28"/>
        </w:rPr>
        <w:t>Адрес юридического лица</w:t>
      </w:r>
      <w:r>
        <w:rPr>
          <w:rFonts w:ascii="Calibri" w:hAnsi="Calibri"/>
          <w:sz w:val="28"/>
        </w:rPr>
        <w:t xml:space="preserve">    </w:t>
      </w:r>
    </w:p>
    <w:p w14:paraId="08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446010, 63 - Самарская область, СЫЗРАНЬ Г.,   </w:t>
      </w:r>
    </w:p>
    <w:p w14:paraId="09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ул.Красильникова д. 40 кв. 19. Россия</w:t>
      </w:r>
    </w:p>
    <w:p w14:paraId="0A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 xml:space="preserve"> Тел.    </w:t>
      </w:r>
      <w:r>
        <w:rPr>
          <w:sz w:val="28"/>
        </w:rPr>
        <w:t>8(8464)914600 , +79276190990 Алексей</w:t>
      </w:r>
    </w:p>
    <w:p w14:paraId="0B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Эл. почта     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"mailto:motorinvestm@gmail.com"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motorinvestmv@mail.ru</w:t>
      </w:r>
      <w:r>
        <w:rPr>
          <w:rStyle w:val="Style_1_ch"/>
          <w:sz w:val="28"/>
        </w:rPr>
        <w:fldChar w:fldCharType="end"/>
      </w:r>
    </w:p>
    <w:p w14:paraId="0C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                      </w:t>
      </w:r>
    </w:p>
    <w:p w14:paraId="0D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tbl>
      <w:tblPr>
        <w:tblStyle w:val="Style_2"/>
        <w:tblInd w:type="dxa" w:w="-418"/>
        <w:tblLayout w:type="fixed"/>
        <w:tblCellMar>
          <w:left w:type="dxa" w:w="31"/>
          <w:right w:type="dxa" w:w="9"/>
        </w:tblCellMar>
      </w:tblPr>
      <w:tblGrid>
        <w:gridCol w:w="4072"/>
        <w:gridCol w:w="3394"/>
        <w:gridCol w:w="708"/>
        <w:gridCol w:w="1268"/>
      </w:tblGrid>
      <w:tr>
        <w:trPr>
          <w:trHeight w:hRule="atLeast" w:val="554"/>
        </w:trPr>
        <w:tc>
          <w:tcPr>
            <w:tcW w:type="dxa" w:w="4072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E00000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       </w:t>
            </w:r>
            <w:r>
              <w:rPr>
                <w:sz w:val="28"/>
              </w:rPr>
              <w:t xml:space="preserve">      </w:t>
            </w:r>
            <w:r>
              <w:rPr>
                <w:sz w:val="20"/>
              </w:rPr>
              <w:t xml:space="preserve">  НАИМЕНОВАНИЕ</w:t>
            </w:r>
          </w:p>
        </w:tc>
        <w:tc>
          <w:tcPr>
            <w:tcW w:type="dxa" w:w="3394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F000000">
            <w:pPr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ЧЕРТЁЖ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0000000"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КОЛ-ВО.</w:t>
            </w:r>
          </w:p>
        </w:tc>
        <w:tc>
          <w:tcPr>
            <w:tcW w:type="dxa" w:w="1268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1000000">
            <w:pPr>
              <w:pStyle w:val="Style_3"/>
            </w:pPr>
            <w:r>
              <w:t xml:space="preserve"> </w:t>
            </w:r>
            <w:r>
              <w:t>ЦЕНА С НДС</w:t>
            </w:r>
          </w:p>
        </w:tc>
      </w:tr>
      <w:tr>
        <w:trPr>
          <w:trHeight w:hRule="atLeast" w:val="312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2000000">
            <w:pPr>
              <w:spacing w:after="0"/>
              <w:ind/>
            </w:pPr>
            <w:r>
              <w:rPr>
                <w:sz w:val="19"/>
              </w:rPr>
              <w:t xml:space="preserve">Распылитель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3000000">
            <w:pPr>
              <w:spacing w:after="0"/>
              <w:ind/>
            </w:pPr>
            <w:r>
              <w:rPr>
                <w:sz w:val="19"/>
              </w:rPr>
              <w:t xml:space="preserve">8-0.40-140 (96А-24-010-7) 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4000000">
            <w:pPr>
              <w:rPr>
                <w:sz w:val="18"/>
              </w:rPr>
            </w:pPr>
            <w:r>
              <w:rPr>
                <w:sz w:val="18"/>
              </w:rPr>
              <w:t xml:space="preserve">         606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5000000">
            <w:pPr>
              <w:spacing w:after="0"/>
              <w:ind w:right="28"/>
              <w:jc w:val="right"/>
            </w:pPr>
            <w:r>
              <w:rPr>
                <w:sz w:val="19"/>
              </w:rPr>
              <w:t>1070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6000000">
            <w:pPr>
              <w:spacing w:after="0"/>
              <w:ind/>
            </w:pPr>
            <w:r>
              <w:rPr>
                <w:sz w:val="19"/>
              </w:rPr>
              <w:t xml:space="preserve">Распылитель 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7000000">
            <w:pPr>
              <w:spacing w:after="0"/>
              <w:ind/>
            </w:pPr>
            <w:r>
              <w:rPr>
                <w:sz w:val="19"/>
              </w:rPr>
              <w:t>Д49.85.1-1 (Д49.85.1спч-1)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8000000">
            <w:pPr>
              <w:spacing w:after="0"/>
              <w:ind w:right="28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9000000">
            <w:pPr>
              <w:spacing w:after="0"/>
              <w:ind w:right="28"/>
              <w:jc w:val="right"/>
            </w:pPr>
            <w:r>
              <w:t>2100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A000000">
            <w:pPr>
              <w:spacing w:after="0"/>
              <w:ind/>
            </w:pPr>
            <w:r>
              <w:rPr>
                <w:sz w:val="19"/>
              </w:rPr>
              <w:t xml:space="preserve">Распылитель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B000000">
            <w:pPr>
              <w:spacing w:after="0"/>
              <w:ind/>
            </w:pPr>
            <w:r>
              <w:rPr>
                <w:sz w:val="19"/>
              </w:rPr>
              <w:t>9-0.35-155 (Д50.17.101сб-1)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C000000">
            <w:pPr>
              <w:spacing w:after="0"/>
              <w:ind w:right="28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D000000">
            <w:pPr>
              <w:spacing w:after="0"/>
              <w:ind w:right="28"/>
              <w:jc w:val="right"/>
            </w:pPr>
            <w:r>
              <w:rPr>
                <w:sz w:val="19"/>
              </w:rPr>
              <w:t>2700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E000000">
            <w:pPr>
              <w:spacing w:after="0"/>
              <w:ind/>
            </w:pPr>
            <w:r>
              <w:rPr>
                <w:sz w:val="19"/>
              </w:rPr>
              <w:t xml:space="preserve">Распылитель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F000000">
            <w:pPr>
              <w:spacing w:after="0"/>
              <w:ind/>
            </w:pPr>
            <w:r>
              <w:rPr>
                <w:sz w:val="19"/>
              </w:rPr>
              <w:t>9-0.38-155 (1-ПД4Д.17.101сб-1)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0000000">
            <w:pPr>
              <w:spacing w:after="0"/>
              <w:ind w:right="28"/>
              <w:jc w:val="right"/>
            </w:pPr>
            <w:r>
              <w:t>1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1000000">
            <w:pPr>
              <w:spacing w:after="0"/>
              <w:ind w:right="28"/>
              <w:jc w:val="right"/>
            </w:pPr>
            <w:r>
              <w:rPr>
                <w:sz w:val="19"/>
              </w:rPr>
              <w:t>3000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2000000">
            <w:pPr>
              <w:spacing w:after="0"/>
              <w:ind/>
            </w:pPr>
            <w:r>
              <w:rPr>
                <w:sz w:val="19"/>
              </w:rPr>
              <w:t xml:space="preserve">Плунжерная пара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3000000">
            <w:pPr>
              <w:spacing w:after="0"/>
              <w:ind/>
            </w:pPr>
            <w:r>
              <w:rPr>
                <w:sz w:val="19"/>
              </w:rPr>
              <w:t>31.8/33-20.6.20 (Д50.27.104сб)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4000000">
            <w:pPr>
              <w:spacing w:after="0"/>
              <w:ind w:right="28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5000000">
            <w:pPr>
              <w:spacing w:after="0"/>
              <w:ind w:right="28"/>
              <w:jc w:val="right"/>
            </w:pPr>
            <w:r>
              <w:rPr>
                <w:sz w:val="19"/>
              </w:rPr>
              <w:t>5700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6000000">
            <w:pPr>
              <w:spacing w:after="0"/>
              <w:ind/>
            </w:pPr>
            <w:r>
              <w:rPr>
                <w:sz w:val="19"/>
              </w:rPr>
              <w:t xml:space="preserve">Клапан нагнетательный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7000000">
            <w:pPr>
              <w:spacing w:after="0"/>
              <w:ind/>
            </w:pPr>
            <w:r>
              <w:rPr>
                <w:sz w:val="19"/>
              </w:rPr>
              <w:t>14-40-26 (Д50.27.102сб-2)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8000000">
            <w:pPr>
              <w:spacing w:after="0"/>
              <w:ind w:right="29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9000000">
            <w:pPr>
              <w:spacing w:after="0"/>
              <w:ind w:right="28"/>
              <w:jc w:val="right"/>
            </w:pPr>
            <w:r>
              <w:t>1550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2A000000">
            <w:pPr>
              <w:spacing w:after="0"/>
              <w:ind/>
            </w:pPr>
            <w:r>
              <w:rPr>
                <w:sz w:val="19"/>
              </w:rPr>
              <w:t>Распылитель MOTORPAL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2B000000">
            <w:pPr>
              <w:spacing w:after="0"/>
              <w:ind/>
            </w:pPr>
            <w:r>
              <w:rPr>
                <w:sz w:val="19"/>
              </w:rPr>
              <w:t>7-0.25-140 (СБ.317-01-6)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2C000000">
            <w:pPr>
              <w:spacing w:after="0"/>
              <w:ind w:right="29"/>
              <w:jc w:val="right"/>
            </w:pPr>
            <w:r>
              <w:rPr>
                <w:sz w:val="19"/>
              </w:rPr>
              <w:t>225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2D000000">
            <w:pPr>
              <w:spacing w:after="0"/>
              <w:ind w:right="28"/>
              <w:jc w:val="right"/>
            </w:pPr>
            <w:r>
              <w:rPr>
                <w:sz w:val="19"/>
              </w:rPr>
              <w:t>1070</w:t>
            </w:r>
          </w:p>
        </w:tc>
      </w:tr>
      <w:tr>
        <w:trPr>
          <w:trHeight w:hRule="atLeast" w:val="299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2E000000">
            <w:pPr>
              <w:spacing w:after="0"/>
              <w:ind/>
            </w:pPr>
            <w:r>
              <w:rPr>
                <w:sz w:val="19"/>
              </w:rPr>
              <w:t>Распылитель MOTORPAL</w:t>
            </w:r>
            <w:r>
              <w:rPr>
                <w:sz w:val="19"/>
              </w:rPr>
              <w:t xml:space="preserve">   </w:t>
            </w:r>
          </w:p>
          <w:p w14:paraId="2F000000">
            <w:pPr>
              <w:spacing w:after="0"/>
              <w:ind/>
            </w:pPr>
            <w:r>
              <w:rPr>
                <w:sz w:val="19"/>
              </w:rPr>
              <w:t xml:space="preserve">                                                   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0000000">
            <w:pPr>
              <w:rPr>
                <w:sz w:val="20"/>
              </w:rPr>
            </w:pPr>
            <w:r>
              <w:rPr>
                <w:sz w:val="20"/>
              </w:rPr>
              <w:t>DO140T840-09(96А-24-010-7)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1000000">
            <w:pPr>
              <w:rPr>
                <w:sz w:val="20"/>
              </w:rPr>
            </w:pPr>
            <w:r>
              <w:t xml:space="preserve">      </w:t>
            </w:r>
            <w:r>
              <w:rPr>
                <w:sz w:val="20"/>
              </w:rPr>
              <w:t>288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2000000">
            <w:r>
              <w:t xml:space="preserve">    </w:t>
            </w:r>
            <w:r>
              <w:rPr>
                <w:sz w:val="20"/>
              </w:rPr>
              <w:t xml:space="preserve">             2600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3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коллектора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4000000">
            <w:pPr>
              <w:spacing w:after="0"/>
              <w:ind/>
            </w:pPr>
            <w:r>
              <w:rPr>
                <w:sz w:val="19"/>
              </w:rPr>
              <w:t>Д50.18.011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5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6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7000000">
            <w:pPr>
              <w:spacing w:after="0"/>
              <w:ind/>
            </w:pPr>
            <w:r>
              <w:rPr>
                <w:sz w:val="19"/>
              </w:rPr>
              <w:t xml:space="preserve">Кольцо компенсатора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8000000">
            <w:pPr>
              <w:spacing w:after="0"/>
              <w:ind/>
            </w:pPr>
            <w:r>
              <w:rPr>
                <w:sz w:val="19"/>
              </w:rPr>
              <w:t>1-ПД4.18.075, 40Д169.49-2А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9000000">
            <w:pPr>
              <w:rPr>
                <w:sz w:val="20"/>
              </w:rPr>
            </w:pPr>
            <w:r>
              <w:rPr>
                <w:sz w:val="20"/>
              </w:rPr>
              <w:t xml:space="preserve">            2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A000000">
            <w:pPr>
              <w:spacing w:after="0"/>
              <w:ind w:right="28"/>
              <w:jc w:val="right"/>
            </w:pPr>
            <w:r>
              <w:rPr>
                <w:sz w:val="19"/>
              </w:rPr>
              <w:t>550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B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C000000">
            <w:pPr>
              <w:spacing w:after="0"/>
              <w:ind/>
            </w:pPr>
            <w:r>
              <w:rPr>
                <w:sz w:val="19"/>
              </w:rPr>
              <w:t>1815.06.105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D000000">
            <w:pPr>
              <w:spacing w:after="0"/>
              <w:ind w:right="29"/>
              <w:jc w:val="right"/>
            </w:pPr>
            <w:r>
              <w:rPr>
                <w:sz w:val="19"/>
              </w:rPr>
              <w:t>113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E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F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0000000">
            <w:pPr>
              <w:spacing w:after="0"/>
              <w:ind/>
            </w:pPr>
            <w:r>
              <w:rPr>
                <w:sz w:val="19"/>
              </w:rPr>
              <w:t>1815.06.105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1000000">
            <w:pPr>
              <w:spacing w:after="0"/>
              <w:ind w:right="29"/>
              <w:jc w:val="right"/>
            </w:pPr>
            <w:r>
              <w:rPr>
                <w:sz w:val="19"/>
              </w:rPr>
              <w:t>330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2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3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4000000">
            <w:pPr>
              <w:spacing w:after="0"/>
              <w:ind/>
            </w:pPr>
            <w:r>
              <w:rPr>
                <w:sz w:val="19"/>
              </w:rPr>
              <w:t>1812.06.105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5000000">
            <w:pPr>
              <w:spacing w:after="0"/>
              <w:ind w:right="29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6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7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8000000">
            <w:pPr>
              <w:spacing w:after="0"/>
              <w:ind/>
            </w:pPr>
            <w:r>
              <w:rPr>
                <w:sz w:val="19"/>
              </w:rPr>
              <w:t>1812.06.105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9000000">
            <w:pPr>
              <w:spacing w:after="0"/>
              <w:ind w:right="29"/>
              <w:jc w:val="right"/>
            </w:pPr>
            <w:r>
              <w:rPr>
                <w:sz w:val="19"/>
              </w:rPr>
              <w:t>896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A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B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C000000">
            <w:pPr>
              <w:spacing w:after="0"/>
              <w:ind/>
            </w:pPr>
            <w:r>
              <w:rPr>
                <w:sz w:val="19"/>
              </w:rPr>
              <w:t>2301.06.107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D000000">
            <w:pPr>
              <w:spacing w:after="0"/>
              <w:ind w:right="29"/>
              <w:jc w:val="right"/>
            </w:pPr>
            <w:r>
              <w:t>486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E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F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0000000">
            <w:pPr>
              <w:spacing w:after="0"/>
              <w:ind/>
            </w:pPr>
            <w:r>
              <w:rPr>
                <w:sz w:val="19"/>
              </w:rPr>
              <w:t>2301.06.107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1000000">
            <w:pPr>
              <w:spacing w:after="0"/>
              <w:ind w:right="29"/>
              <w:jc w:val="right"/>
            </w:pPr>
            <w:r>
              <w:rPr>
                <w:sz w:val="19"/>
              </w:rPr>
              <w:t>733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2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3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4000000">
            <w:pPr>
              <w:spacing w:after="0"/>
              <w:ind/>
            </w:pPr>
            <w:r>
              <w:rPr>
                <w:sz w:val="19"/>
              </w:rPr>
              <w:t>2301.06.107-01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5000000">
            <w:pPr>
              <w:spacing w:after="0"/>
              <w:ind w:right="29"/>
              <w:jc w:val="right"/>
            </w:pPr>
            <w:r>
              <w:t>4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6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7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8000000">
            <w:pPr>
              <w:spacing w:after="0"/>
              <w:ind/>
            </w:pPr>
            <w:r>
              <w:rPr>
                <w:sz w:val="19"/>
              </w:rPr>
              <w:t>2301.06.107-01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9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A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B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C000000">
            <w:pPr>
              <w:spacing w:after="0"/>
              <w:ind/>
            </w:pPr>
            <w:r>
              <w:rPr>
                <w:sz w:val="19"/>
              </w:rPr>
              <w:t>2301.06.107-02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D000000">
            <w:pPr>
              <w:spacing w:after="0"/>
              <w:ind w:right="28"/>
              <w:jc w:val="right"/>
            </w:pPr>
            <w:r>
              <w:rPr>
                <w:sz w:val="19"/>
              </w:rPr>
              <w:t>1230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E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F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0000000">
            <w:pPr>
              <w:spacing w:after="0"/>
              <w:ind/>
            </w:pPr>
            <w:r>
              <w:rPr>
                <w:sz w:val="19"/>
              </w:rPr>
              <w:t>2301.06.107-02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1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2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3000000">
            <w:pPr>
              <w:spacing w:after="0"/>
              <w:ind/>
            </w:pPr>
            <w:r>
              <w:rPr>
                <w:sz w:val="19"/>
              </w:rPr>
              <w:t xml:space="preserve">Колпачок маслосъемный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4000000">
            <w:pPr>
              <w:spacing w:after="0"/>
              <w:ind/>
            </w:pPr>
            <w:r>
              <w:rPr>
                <w:sz w:val="19"/>
              </w:rPr>
              <w:t>5Д49.78.5спч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5000000">
            <w:pPr>
              <w:spacing w:after="0"/>
              <w:ind w:right="29"/>
              <w:jc w:val="right"/>
            </w:pPr>
            <w:r>
              <w:t>280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6000000">
            <w:pPr>
              <w:spacing w:after="0"/>
              <w:ind w:right="28"/>
              <w:jc w:val="right"/>
            </w:pPr>
            <w:r>
              <w:rPr>
                <w:sz w:val="19"/>
              </w:rPr>
              <w:t>840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7000000">
            <w:pPr>
              <w:spacing w:after="0"/>
              <w:ind/>
            </w:pPr>
            <w:r>
              <w:rPr>
                <w:sz w:val="19"/>
              </w:rPr>
              <w:t xml:space="preserve">Сальник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8000000">
            <w:pPr>
              <w:spacing w:after="0"/>
              <w:ind/>
              <w:jc w:val="both"/>
            </w:pPr>
            <w:r>
              <w:rPr>
                <w:sz w:val="19"/>
              </w:rPr>
              <w:t>ТЭ3.51.1318, ТЭМ18ДМ.085.050.02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9000000">
            <w:pPr>
              <w:spacing w:after="0"/>
              <w:ind w:right="29"/>
              <w:jc w:val="right"/>
            </w:pPr>
            <w:r>
              <w:t>390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A000000">
            <w:pPr>
              <w:spacing w:after="0"/>
              <w:ind w:right="28"/>
              <w:jc w:val="right"/>
            </w:pPr>
            <w:r>
              <w:rPr>
                <w:sz w:val="19"/>
              </w:rPr>
              <w:t>770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B000000">
            <w:pPr>
              <w:spacing w:after="0"/>
              <w:ind/>
            </w:pPr>
            <w:r>
              <w:rPr>
                <w:sz w:val="19"/>
              </w:rPr>
              <w:t xml:space="preserve">Сальник самоподжимной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C000000">
            <w:pPr>
              <w:spacing w:after="0"/>
              <w:ind/>
            </w:pPr>
            <w:r>
              <w:rPr>
                <w:sz w:val="19"/>
              </w:rPr>
              <w:t>Д50.10.115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D000000">
            <w:pPr>
              <w:spacing w:after="0"/>
              <w:ind w:right="29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E000000">
            <w:pPr>
              <w:spacing w:after="0"/>
              <w:ind w:right="28"/>
              <w:jc w:val="right"/>
            </w:pPr>
            <w:r>
              <w:rPr>
                <w:sz w:val="19"/>
              </w:rPr>
              <w:t>860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F000000">
            <w:pPr>
              <w:spacing w:after="0"/>
              <w:ind/>
            </w:pPr>
            <w:r>
              <w:rPr>
                <w:sz w:val="19"/>
              </w:rPr>
              <w:t xml:space="preserve">Сальник самоподжимной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0000000">
            <w:pPr>
              <w:spacing w:after="0"/>
              <w:ind/>
            </w:pPr>
            <w:r>
              <w:rPr>
                <w:sz w:val="19"/>
              </w:rPr>
              <w:t>Д50.10.116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1000000">
            <w:pPr>
              <w:spacing w:after="0"/>
              <w:ind w:right="29"/>
              <w:jc w:val="right"/>
            </w:pPr>
            <w:r>
              <w:rPr>
                <w:sz w:val="19"/>
              </w:rPr>
              <w:t>218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2000000">
            <w:pPr>
              <w:spacing w:after="0"/>
              <w:ind w:right="28"/>
              <w:jc w:val="right"/>
            </w:pPr>
            <w:r>
              <w:rPr>
                <w:sz w:val="19"/>
              </w:rPr>
              <w:t>570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3000000">
            <w:pPr>
              <w:spacing w:after="0"/>
              <w:ind/>
            </w:pPr>
            <w:r>
              <w:rPr>
                <w:sz w:val="19"/>
              </w:rPr>
              <w:t xml:space="preserve">Сальник самоподжимной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4000000">
            <w:pPr>
              <w:spacing w:after="0"/>
              <w:ind/>
            </w:pPr>
            <w:r>
              <w:rPr>
                <w:sz w:val="19"/>
              </w:rPr>
              <w:t>Д50.27.212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5000000">
            <w:pPr>
              <w:spacing w:after="0"/>
              <w:ind w:right="29"/>
              <w:jc w:val="right"/>
            </w:pPr>
            <w:r>
              <w:t>205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6000000">
            <w:pPr>
              <w:spacing w:after="0"/>
              <w:ind w:right="28"/>
              <w:jc w:val="right"/>
            </w:pPr>
            <w:r>
              <w:rPr>
                <w:sz w:val="19"/>
              </w:rPr>
              <w:t>420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7000000">
            <w:pPr>
              <w:spacing w:after="0"/>
              <w:ind/>
            </w:pPr>
            <w:r>
              <w:rPr>
                <w:sz w:val="19"/>
              </w:rPr>
              <w:t xml:space="preserve">Сальник самоподжимной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8000000">
            <w:pPr>
              <w:spacing w:after="0"/>
              <w:ind/>
            </w:pPr>
            <w:r>
              <w:rPr>
                <w:sz w:val="19"/>
              </w:rPr>
              <w:t>Д50.34.114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9000000">
            <w:pPr>
              <w:spacing w:after="0"/>
              <w:ind w:right="29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A000000">
            <w:pPr>
              <w:spacing w:after="0"/>
              <w:ind w:right="28"/>
              <w:jc w:val="right"/>
            </w:pPr>
            <w:r>
              <w:rPr>
                <w:sz w:val="19"/>
              </w:rPr>
              <w:t>1410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B000000">
            <w:pPr>
              <w:spacing w:after="0"/>
              <w:ind/>
            </w:pPr>
            <w:r>
              <w:rPr>
                <w:sz w:val="19"/>
              </w:rPr>
              <w:t>Торцевое упл. вод. нас. 4ВЦ 50/12-1 (Д49.123сб)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C000000">
            <w:pPr>
              <w:spacing w:after="0"/>
              <w:ind/>
            </w:pPr>
            <w:r>
              <w:rPr>
                <w:sz w:val="19"/>
              </w:rPr>
              <w:t>УТ-40-2 (комплект из 2 деталей)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D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E000000">
            <w:pPr>
              <w:spacing w:after="0"/>
              <w:ind w:right="28"/>
              <w:jc w:val="right"/>
            </w:pPr>
            <w:r>
              <w:rPr>
                <w:sz w:val="19"/>
              </w:rPr>
              <w:t>5610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F000000">
            <w:pPr>
              <w:spacing w:after="0"/>
              <w:ind/>
            </w:pPr>
            <w:r>
              <w:rPr>
                <w:sz w:val="19"/>
              </w:rPr>
              <w:t>Торцевое упл. вод. нас. 4ВЦ 50/12-1 (Д49.123сб)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0000000">
            <w:pPr>
              <w:spacing w:after="0"/>
              <w:ind/>
            </w:pPr>
            <w:r>
              <w:rPr>
                <w:sz w:val="19"/>
              </w:rPr>
              <w:t>УТ-40-6 (комплект из 6 деталей)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1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2000000">
            <w:pPr>
              <w:spacing w:after="0"/>
              <w:ind w:right="28"/>
              <w:jc w:val="right"/>
            </w:pPr>
            <w:r>
              <w:rPr>
                <w:sz w:val="19"/>
              </w:rPr>
              <w:t>7280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3000000">
            <w:pPr>
              <w:spacing w:after="0"/>
              <w:ind/>
            </w:pPr>
            <w:r>
              <w:rPr>
                <w:sz w:val="19"/>
              </w:rPr>
              <w:t xml:space="preserve">Заглушка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4000000">
            <w:pPr>
              <w:spacing w:after="0"/>
              <w:ind/>
            </w:pPr>
            <w:r>
              <w:rPr>
                <w:sz w:val="19"/>
              </w:rPr>
              <w:t>Д50.04.004-1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5000000">
            <w:pPr>
              <w:spacing w:after="0"/>
              <w:ind w:right="29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6000000">
            <w:pPr>
              <w:spacing w:after="0"/>
              <w:ind w:right="28"/>
              <w:jc w:val="right"/>
            </w:pPr>
            <w:r>
              <w:rPr>
                <w:sz w:val="19"/>
              </w:rPr>
              <w:t>1660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7000000">
            <w:pPr>
              <w:spacing w:after="0"/>
              <w:ind/>
            </w:pPr>
            <w:r>
              <w:rPr>
                <w:sz w:val="19"/>
              </w:rPr>
              <w:t xml:space="preserve">Колпачок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8000000">
            <w:pPr>
              <w:spacing w:after="0"/>
              <w:ind/>
            </w:pPr>
            <w:r>
              <w:rPr>
                <w:sz w:val="19"/>
              </w:rPr>
              <w:t>Д50.09.006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9000000">
            <w:pPr>
              <w:spacing w:after="0"/>
              <w:ind w:right="28"/>
              <w:jc w:val="right"/>
            </w:pPr>
            <w:r>
              <w:t>3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A000000">
            <w:pPr>
              <w:spacing w:after="0"/>
              <w:ind w:right="28"/>
              <w:jc w:val="right"/>
            </w:pPr>
            <w:r>
              <w:rPr>
                <w:sz w:val="19"/>
              </w:rPr>
              <w:t>290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B000000">
            <w:pPr>
              <w:spacing w:after="0"/>
              <w:ind/>
            </w:pPr>
            <w:r>
              <w:rPr>
                <w:sz w:val="19"/>
              </w:rPr>
              <w:t xml:space="preserve">Сухарь клапана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C000000">
            <w:pPr>
              <w:spacing w:after="0"/>
              <w:ind/>
            </w:pPr>
            <w:r>
              <w:rPr>
                <w:sz w:val="19"/>
              </w:rPr>
              <w:t>Д50.09.007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D000000">
            <w:pPr>
              <w:spacing w:after="0"/>
              <w:ind w:right="29"/>
              <w:jc w:val="right"/>
            </w:pPr>
            <w:r>
              <w:rPr>
                <w:sz w:val="19"/>
              </w:rPr>
              <w:t>2812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E000000">
            <w:pPr>
              <w:spacing w:after="0"/>
              <w:ind w:right="28"/>
              <w:jc w:val="right"/>
            </w:pPr>
            <w:r>
              <w:rPr>
                <w:sz w:val="19"/>
              </w:rPr>
              <w:t>230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F000000">
            <w:pPr>
              <w:spacing w:after="0"/>
              <w:ind/>
            </w:pPr>
            <w:r>
              <w:rPr>
                <w:sz w:val="19"/>
              </w:rPr>
              <w:t xml:space="preserve">Боек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0000000">
            <w:pPr>
              <w:spacing w:after="0"/>
              <w:ind/>
            </w:pPr>
            <w:r>
              <w:rPr>
                <w:sz w:val="19"/>
              </w:rPr>
              <w:t>Д50.10.017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1000000">
            <w:pPr>
              <w:spacing w:after="0"/>
              <w:ind w:right="28"/>
              <w:jc w:val="right"/>
            </w:pPr>
            <w:r>
              <w:t>850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2000000">
            <w:pPr>
              <w:spacing w:after="0"/>
              <w:ind w:right="28"/>
              <w:jc w:val="right"/>
            </w:pPr>
            <w:r>
              <w:rPr>
                <w:sz w:val="19"/>
              </w:rPr>
              <w:t>540</w:t>
            </w:r>
          </w:p>
        </w:tc>
      </w:tr>
      <w:tr>
        <w:trPr>
          <w:trHeight w:hRule="atLeast" w:val="293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3000000">
            <w:r>
              <w:rPr>
                <w:sz w:val="19"/>
              </w:rPr>
              <w:t xml:space="preserve">Колпачок маслосъемный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4000000">
            <w:pPr>
              <w:rPr>
                <w:sz w:val="20"/>
              </w:rPr>
            </w:pPr>
            <w:r>
              <w:rPr>
                <w:sz w:val="20"/>
              </w:rPr>
              <w:t>1ПД4.09.030-1( 22-37-17/29)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5000000">
            <w:pPr>
              <w:rPr>
                <w:b w:val="0"/>
                <w:color w:val="000000"/>
                <w:sz w:val="20"/>
              </w:rPr>
            </w:pPr>
            <w:r>
              <w:t xml:space="preserve">       </w:t>
            </w:r>
            <w:r>
              <w:rPr>
                <w:b w:val="0"/>
                <w:color w:val="000000"/>
                <w:sz w:val="20"/>
              </w:rPr>
              <w:t xml:space="preserve"> 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60000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840</w:t>
            </w:r>
          </w:p>
        </w:tc>
      </w:tr>
    </w:tbl>
    <w:p w14:paraId="97000000"/>
    <w:sectPr>
      <w:headerReference r:id="rId1" w:type="default"/>
      <w:footerReference r:id="rId2" w:type="default"/>
      <w:pgSz w:h="16838" w:orient="portrait" w:w="11904"/>
      <w:pgMar w:bottom="1299" w:footer="720" w:gutter="0" w:header="720" w:left="1440" w:right="1440" w:top="109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color w:val="000000"/>
      <w:sz w:val="22"/>
    </w:rPr>
  </w:style>
  <w:style w:default="1" w:styleId="Style_3_ch" w:type="character">
    <w:name w:val="Normal"/>
    <w:link w:val="Style_3"/>
    <w:rPr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Grid"/>
    <w:rPr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2025-04-22T07:48:01Z</dcterms:modified>
</cp:coreProperties>
</file>